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92" w:rsidRDefault="00C04692" w:rsidP="00C04692">
      <w:pPr>
        <w:jc w:val="center"/>
        <w:rPr>
          <w:rFonts w:ascii="ＭＳ Ｐ明朝" w:eastAsia="ＭＳ Ｐ明朝" w:hAnsi="ＭＳ Ｐ明朝"/>
          <w:sz w:val="22"/>
          <w:szCs w:val="22"/>
        </w:rPr>
      </w:pPr>
    </w:p>
    <w:p w:rsidR="00C04692" w:rsidRDefault="00C04692" w:rsidP="00C04692">
      <w:pPr>
        <w:jc w:val="center"/>
        <w:rPr>
          <w:rFonts w:ascii="ＭＳ Ｐ明朝" w:eastAsia="ＭＳ Ｐ明朝" w:hAnsi="ＭＳ Ｐ明朝" w:hint="eastAsia"/>
          <w:sz w:val="22"/>
          <w:szCs w:val="22"/>
        </w:rPr>
      </w:pPr>
    </w:p>
    <w:p w:rsidR="00C04692" w:rsidRDefault="00C04692" w:rsidP="00C04692">
      <w:pPr>
        <w:jc w:val="center"/>
        <w:rPr>
          <w:rFonts w:ascii="ＭＳ Ｐ明朝" w:eastAsia="ＭＳ Ｐ明朝" w:hAnsi="ＭＳ Ｐ明朝" w:hint="eastAsia"/>
          <w:sz w:val="22"/>
          <w:szCs w:val="22"/>
        </w:rPr>
      </w:pPr>
    </w:p>
    <w:p w:rsidR="00C04692" w:rsidRDefault="00C04692" w:rsidP="00C04692">
      <w:pPr>
        <w:jc w:val="center"/>
        <w:rPr>
          <w:rFonts w:ascii="ＭＳ Ｐ明朝" w:eastAsia="ＭＳ Ｐ明朝" w:hAnsi="ＭＳ Ｐ明朝" w:hint="eastAsia"/>
          <w:sz w:val="22"/>
          <w:szCs w:val="22"/>
        </w:rPr>
      </w:pPr>
    </w:p>
    <w:p w:rsidR="00C04692" w:rsidRDefault="00C04692" w:rsidP="00C04692">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事業譲渡契約書</w:t>
      </w: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br w:type="page"/>
      </w:r>
      <w:r>
        <w:rPr>
          <w:rFonts w:ascii="ＭＳ Ｐ明朝" w:eastAsia="ＭＳ Ｐ明朝" w:hAnsi="ＭＳ Ｐ明朝" w:hint="eastAsia"/>
          <w:sz w:val="22"/>
          <w:szCs w:val="22"/>
        </w:rPr>
        <w:lastRenderedPageBreak/>
        <w:t>譲渡人　株式会社●● (以下「甲」という)と譲受人株式会社▲▲  (以下「乙」という)は、甲がサイト</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以下「対象サイト」という</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w:t>
      </w:r>
    </w:p>
    <w:p w:rsidR="00C04692" w:rsidRDefault="00C04692" w:rsidP="00C04692">
      <w:pPr>
        <w:rPr>
          <w:rFonts w:ascii="ＭＳ Ｐ明朝" w:eastAsia="ＭＳ Ｐ明朝" w:hAnsi="ＭＳ Ｐ明朝" w:hint="eastAsia"/>
          <w:sz w:val="22"/>
          <w:szCs w:val="22"/>
        </w:rPr>
      </w:pPr>
      <w:hyperlink r:id="rId5" w:history="1">
        <w:r>
          <w:rPr>
            <w:rStyle w:val="a3"/>
            <w:rFonts w:ascii="ＭＳ Ｐ明朝" w:eastAsia="ＭＳ Ｐ明朝" w:hAnsi="ＭＳ Ｐ明朝" w:hint="eastAsia"/>
            <w:sz w:val="22"/>
            <w:szCs w:val="22"/>
          </w:rPr>
          <w:t>http://abcabc.com</w:t>
        </w:r>
      </w:hyperlink>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により運営する事業を乙に譲渡するに関し、以下のとおり契約を締結する。</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第1条（事業譲渡）</w:t>
      </w: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甲は乙に対し、対象サイトにより運営する事業(以下「本件事業」という)を譲渡し、乙はこれを譲り受ける（以下「本件事業譲渡」という）。</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第2条（譲渡対象）</w:t>
      </w:r>
    </w:p>
    <w:p w:rsidR="00C04692" w:rsidRDefault="00C04692" w:rsidP="00C04692">
      <w:pPr>
        <w:pStyle w:val="BodyText2"/>
        <w:numPr>
          <w:ilvl w:val="0"/>
          <w:numId w:val="1"/>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本件事業譲渡に際し、甲は乙に対し、譲渡日現在本件事業に属する以下の各資産（以下「対象資産」という。）を譲渡するものとする。</w:t>
      </w:r>
    </w:p>
    <w:p w:rsidR="00C04692" w:rsidRDefault="00C04692" w:rsidP="00C04692">
      <w:pPr>
        <w:pStyle w:val="BodyText2"/>
        <w:numPr>
          <w:ilvl w:val="1"/>
          <w:numId w:val="2"/>
        </w:numPr>
        <w:tabs>
          <w:tab w:val="left" w:pos="900"/>
        </w:tabs>
        <w:rPr>
          <w:rFonts w:ascii="ＭＳ Ｐ明朝" w:eastAsia="ＭＳ Ｐ明朝" w:hAnsi="ＭＳ Ｐ明朝" w:hint="eastAsia"/>
          <w:sz w:val="22"/>
          <w:szCs w:val="22"/>
        </w:rPr>
      </w:pPr>
      <w:r>
        <w:rPr>
          <w:rFonts w:ascii="ＭＳ Ｐ明朝" w:eastAsia="ＭＳ Ｐ明朝" w:hAnsi="ＭＳ Ｐ明朝" w:hint="eastAsia"/>
          <w:sz w:val="22"/>
          <w:szCs w:val="22"/>
        </w:rPr>
        <w:t>対象サイトに関するコンテンツ及びこれに付随するプログラム、データ（以下総称して「コンテンツ等」という。）</w:t>
      </w:r>
    </w:p>
    <w:p w:rsidR="00C04692" w:rsidRDefault="00C04692" w:rsidP="00C04692">
      <w:pPr>
        <w:numPr>
          <w:ilvl w:val="1"/>
          <w:numId w:val="2"/>
        </w:numPr>
        <w:tabs>
          <w:tab w:val="left" w:pos="900"/>
        </w:tabs>
        <w:rPr>
          <w:rFonts w:ascii="ＭＳ Ｐ明朝" w:eastAsia="ＭＳ Ｐ明朝" w:hAnsi="ＭＳ Ｐ明朝" w:hint="eastAsia"/>
          <w:sz w:val="22"/>
          <w:szCs w:val="22"/>
        </w:rPr>
      </w:pPr>
      <w:r>
        <w:rPr>
          <w:rFonts w:ascii="ＭＳ Ｐ明朝" w:eastAsia="ＭＳ Ｐ明朝" w:hAnsi="ＭＳ Ｐ明朝" w:hint="eastAsia"/>
          <w:sz w:val="22"/>
          <w:szCs w:val="22"/>
        </w:rPr>
        <w:t>ドメイン</w:t>
      </w:r>
    </w:p>
    <w:p w:rsidR="00C04692" w:rsidRDefault="00C04692" w:rsidP="00C04692">
      <w:pPr>
        <w:tabs>
          <w:tab w:val="left" w:pos="900"/>
        </w:tabs>
        <w:rPr>
          <w:rFonts w:ascii="ＭＳ Ｐ明朝" w:eastAsia="ＭＳ Ｐ明朝" w:hAnsi="ＭＳ Ｐ明朝" w:hint="eastAsia"/>
          <w:sz w:val="22"/>
          <w:szCs w:val="22"/>
        </w:rPr>
      </w:pPr>
    </w:p>
    <w:p w:rsidR="00C04692" w:rsidRDefault="00C04692" w:rsidP="00C04692">
      <w:pPr>
        <w:ind w:firstLineChars="450" w:firstLine="990"/>
        <w:rPr>
          <w:rFonts w:ascii="ＭＳ Ｐ明朝" w:eastAsia="ＭＳ Ｐ明朝" w:hAnsi="ＭＳ Ｐ明朝" w:hint="eastAsia"/>
          <w:sz w:val="22"/>
          <w:szCs w:val="22"/>
        </w:rPr>
      </w:pPr>
      <w:hyperlink r:id="rId6" w:history="1">
        <w:r>
          <w:rPr>
            <w:rStyle w:val="a3"/>
            <w:rFonts w:ascii="ＭＳ Ｐ明朝" w:eastAsia="ＭＳ Ｐ明朝" w:hAnsi="ＭＳ Ｐ明朝" w:hint="eastAsia"/>
            <w:sz w:val="22"/>
            <w:szCs w:val="22"/>
          </w:rPr>
          <w:t>http://abcabc.com</w:t>
        </w:r>
      </w:hyperlink>
    </w:p>
    <w:p w:rsidR="00C04692" w:rsidRDefault="00C04692" w:rsidP="00C04692">
      <w:pPr>
        <w:tabs>
          <w:tab w:val="left" w:pos="900"/>
        </w:tabs>
        <w:ind w:left="990"/>
        <w:rPr>
          <w:rFonts w:ascii="ＭＳ Ｐ明朝" w:eastAsia="ＭＳ Ｐ明朝" w:hAnsi="ＭＳ Ｐ明朝" w:hint="eastAsia"/>
          <w:sz w:val="22"/>
          <w:szCs w:val="22"/>
        </w:rPr>
      </w:pPr>
    </w:p>
    <w:p w:rsidR="00C04692" w:rsidRDefault="00C04692" w:rsidP="00C04692">
      <w:pPr>
        <w:tabs>
          <w:tab w:val="left" w:pos="900"/>
        </w:tabs>
        <w:ind w:left="990"/>
        <w:rPr>
          <w:rFonts w:ascii="ＭＳ Ｐ明朝" w:eastAsia="ＭＳ Ｐ明朝" w:hAnsi="ＭＳ Ｐ明朝" w:hint="eastAsia"/>
          <w:sz w:val="22"/>
          <w:szCs w:val="22"/>
        </w:rPr>
      </w:pPr>
      <w:r>
        <w:rPr>
          <w:rFonts w:ascii="ＭＳ Ｐ明朝" w:eastAsia="ＭＳ Ｐ明朝" w:hAnsi="ＭＳ Ｐ明朝" w:hint="eastAsia"/>
          <w:sz w:val="22"/>
          <w:szCs w:val="22"/>
        </w:rPr>
        <w:t>の使用に関するすべての権利</w:t>
      </w:r>
    </w:p>
    <w:p w:rsidR="00C04692" w:rsidRDefault="00C04692" w:rsidP="00C04692">
      <w:pPr>
        <w:tabs>
          <w:tab w:val="left" w:pos="900"/>
        </w:tabs>
        <w:ind w:left="990"/>
        <w:rPr>
          <w:rFonts w:ascii="ＭＳ Ｐ明朝" w:eastAsia="ＭＳ Ｐ明朝" w:hAnsi="ＭＳ Ｐ明朝" w:hint="eastAsia"/>
          <w:sz w:val="22"/>
          <w:szCs w:val="22"/>
        </w:rPr>
      </w:pPr>
    </w:p>
    <w:p w:rsidR="00C04692" w:rsidRDefault="00C04692" w:rsidP="00C04692">
      <w:pPr>
        <w:pStyle w:val="BodyText2"/>
        <w:numPr>
          <w:ilvl w:val="1"/>
          <w:numId w:val="2"/>
        </w:numPr>
        <w:tabs>
          <w:tab w:val="left" w:pos="900"/>
        </w:tabs>
        <w:ind w:left="900" w:hanging="480"/>
        <w:rPr>
          <w:rFonts w:ascii="ＭＳ Ｐ明朝" w:eastAsia="ＭＳ Ｐ明朝" w:hAnsi="ＭＳ Ｐ明朝" w:hint="eastAsia"/>
          <w:sz w:val="22"/>
          <w:szCs w:val="22"/>
        </w:rPr>
      </w:pPr>
      <w:r>
        <w:rPr>
          <w:rFonts w:ascii="ＭＳ Ｐ明朝" w:eastAsia="ＭＳ Ｐ明朝" w:hAnsi="ＭＳ Ｐ明朝" w:hint="eastAsia"/>
          <w:sz w:val="22"/>
          <w:szCs w:val="22"/>
        </w:rPr>
        <w:t>対象サイト及びコンテンツ等に関して甲が有する著作権（著作権法第27条及び第28条に規定する権利を含む）、特許権、実用新案権等一切の権利</w:t>
      </w:r>
    </w:p>
    <w:p w:rsidR="00C04692" w:rsidRDefault="00C04692" w:rsidP="00C04692">
      <w:pPr>
        <w:pStyle w:val="BodyText2"/>
        <w:numPr>
          <w:ilvl w:val="1"/>
          <w:numId w:val="2"/>
        </w:numPr>
        <w:tabs>
          <w:tab w:val="left" w:pos="900"/>
        </w:tabs>
        <w:ind w:left="900" w:hanging="480"/>
        <w:rPr>
          <w:rFonts w:ascii="ＭＳ Ｐ明朝" w:eastAsia="ＭＳ Ｐ明朝" w:hAnsi="ＭＳ Ｐ明朝" w:hint="eastAsia"/>
          <w:sz w:val="22"/>
          <w:szCs w:val="22"/>
        </w:rPr>
      </w:pPr>
      <w:r>
        <w:rPr>
          <w:rFonts w:ascii="ＭＳ Ｐ明朝" w:eastAsia="ＭＳ Ｐ明朝" w:hAnsi="ＭＳ Ｐ明朝" w:hint="eastAsia"/>
          <w:sz w:val="22"/>
          <w:szCs w:val="22"/>
        </w:rPr>
        <w:t>対象サイト及びコンテンツ等に関して甲が有する名称・意匠に関わる商標権、意匠権等一切の権利</w:t>
      </w:r>
    </w:p>
    <w:p w:rsidR="00C04692" w:rsidRDefault="00C04692" w:rsidP="00C04692">
      <w:pPr>
        <w:pStyle w:val="BodyText2"/>
        <w:numPr>
          <w:ilvl w:val="1"/>
          <w:numId w:val="2"/>
        </w:numPr>
        <w:tabs>
          <w:tab w:val="left" w:pos="900"/>
        </w:tabs>
        <w:ind w:left="900" w:hanging="480"/>
        <w:rPr>
          <w:rFonts w:ascii="ＭＳ Ｐ明朝" w:eastAsia="ＭＳ Ｐ明朝" w:hAnsi="ＭＳ Ｐ明朝" w:hint="eastAsia"/>
          <w:sz w:val="22"/>
          <w:szCs w:val="22"/>
        </w:rPr>
      </w:pPr>
      <w:r>
        <w:rPr>
          <w:rFonts w:ascii="ＭＳ Ｐ明朝" w:eastAsia="ＭＳ Ｐ明朝" w:hAnsi="ＭＳ Ｐ明朝" w:hint="eastAsia"/>
          <w:sz w:val="22"/>
          <w:szCs w:val="22"/>
        </w:rPr>
        <w:t>関連する全てのシステム</w:t>
      </w:r>
    </w:p>
    <w:p w:rsidR="00C04692" w:rsidRDefault="00C04692" w:rsidP="00C04692">
      <w:pPr>
        <w:pStyle w:val="BodyText2"/>
        <w:tabs>
          <w:tab w:val="left" w:pos="900"/>
        </w:tabs>
        <w:ind w:left="900"/>
        <w:rPr>
          <w:rFonts w:ascii="ＭＳ Ｐ明朝" w:eastAsia="ＭＳ Ｐ明朝" w:hAnsi="ＭＳ Ｐ明朝" w:hint="eastAsia"/>
          <w:sz w:val="22"/>
          <w:szCs w:val="22"/>
        </w:rPr>
      </w:pPr>
    </w:p>
    <w:p w:rsidR="00C04692" w:rsidRDefault="00C04692" w:rsidP="00C04692">
      <w:pPr>
        <w:pStyle w:val="BodyText2"/>
        <w:numPr>
          <w:ilvl w:val="0"/>
          <w:numId w:val="1"/>
        </w:numPr>
        <w:rPr>
          <w:rFonts w:ascii="ＭＳ Ｐ明朝" w:eastAsia="ＭＳ Ｐ明朝" w:hAnsi="ＭＳ Ｐ明朝" w:hint="eastAsia"/>
          <w:sz w:val="22"/>
          <w:szCs w:val="22"/>
        </w:rPr>
      </w:pPr>
      <w:r>
        <w:rPr>
          <w:rFonts w:ascii="ＭＳ Ｐ明朝" w:eastAsia="ＭＳ Ｐ明朝" w:hAnsi="ＭＳ Ｐ明朝" w:hint="eastAsia"/>
          <w:sz w:val="22"/>
          <w:szCs w:val="22"/>
        </w:rPr>
        <w:t>前項の規定にかかわらず、以下の各資産は譲渡の対象資産とならない。</w:t>
      </w:r>
    </w:p>
    <w:p w:rsidR="00C04692" w:rsidRDefault="00C04692" w:rsidP="00C04692">
      <w:pPr>
        <w:pStyle w:val="BodyText2"/>
        <w:numPr>
          <w:ilvl w:val="0"/>
          <w:numId w:val="3"/>
        </w:numPr>
        <w:rPr>
          <w:rFonts w:ascii="ＭＳ Ｐ明朝" w:eastAsia="ＭＳ Ｐ明朝" w:hAnsi="ＭＳ Ｐ明朝" w:hint="eastAsia"/>
          <w:sz w:val="22"/>
          <w:szCs w:val="22"/>
        </w:rPr>
      </w:pPr>
      <w:r>
        <w:rPr>
          <w:rFonts w:ascii="ＭＳ Ｐ明朝" w:eastAsia="ＭＳ Ｐ明朝" w:hAnsi="ＭＳ Ｐ明朝" w:hint="eastAsia"/>
          <w:sz w:val="22"/>
          <w:szCs w:val="22"/>
        </w:rPr>
        <w:t>対象サイトで使用しているアフィリエイト及びアドセンスのアカウント</w:t>
      </w:r>
    </w:p>
    <w:p w:rsidR="00C04692" w:rsidRDefault="00C04692" w:rsidP="00C04692">
      <w:pPr>
        <w:pStyle w:val="BodyText2"/>
        <w:numPr>
          <w:ilvl w:val="0"/>
          <w:numId w:val="1"/>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本件事業譲渡に際し、甲は乙に対し、譲渡日現在締結されている本件事業に係る以下の各契約（以下「対象契約」という。）の契約上の地位を移転するものとする。</w:t>
      </w:r>
    </w:p>
    <w:p w:rsidR="00C04692" w:rsidRDefault="00C04692" w:rsidP="00C04692">
      <w:pPr>
        <w:pStyle w:val="BodyText2"/>
        <w:numPr>
          <w:ilvl w:val="0"/>
          <w:numId w:val="4"/>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本件事業に関して甲が締結している広告主との広告掲載に関する一切の契約</w:t>
      </w:r>
    </w:p>
    <w:p w:rsidR="00C04692" w:rsidRDefault="00C04692" w:rsidP="00C04692">
      <w:pPr>
        <w:pStyle w:val="BodyText2"/>
        <w:numPr>
          <w:ilvl w:val="0"/>
          <w:numId w:val="4"/>
        </w:numPr>
        <w:rPr>
          <w:rFonts w:ascii="ＭＳ Ｐ明朝" w:eastAsia="ＭＳ Ｐ明朝" w:hAnsi="ＭＳ Ｐ明朝" w:hint="eastAsia"/>
          <w:sz w:val="22"/>
          <w:szCs w:val="22"/>
        </w:rPr>
      </w:pPr>
      <w:r>
        <w:rPr>
          <w:rFonts w:ascii="ＭＳ Ｐ明朝" w:eastAsia="ＭＳ Ｐ明朝" w:hAnsi="ＭＳ Ｐ明朝" w:hint="eastAsia"/>
          <w:sz w:val="22"/>
          <w:szCs w:val="22"/>
        </w:rPr>
        <w:lastRenderedPageBreak/>
        <w:t>対象サイトのドメインに関する一切の契約</w:t>
      </w:r>
    </w:p>
    <w:p w:rsidR="00C04692" w:rsidRDefault="00C04692" w:rsidP="00C04692">
      <w:pPr>
        <w:pStyle w:val="BodyText2"/>
        <w:numPr>
          <w:ilvl w:val="0"/>
          <w:numId w:val="4"/>
        </w:numPr>
        <w:rPr>
          <w:rFonts w:ascii="ＭＳ Ｐ明朝" w:eastAsia="ＭＳ Ｐ明朝" w:hAnsi="ＭＳ Ｐ明朝" w:hint="eastAsia"/>
          <w:sz w:val="22"/>
          <w:szCs w:val="22"/>
        </w:rPr>
      </w:pPr>
      <w:r>
        <w:rPr>
          <w:rFonts w:ascii="ＭＳ Ｐ明朝" w:eastAsia="ＭＳ Ｐ明朝" w:hAnsi="ＭＳ Ｐ明朝" w:hint="eastAsia"/>
          <w:sz w:val="22"/>
          <w:szCs w:val="22"/>
        </w:rPr>
        <w:t>その他甲が指定する契約で本件事業の譲渡と合理的な関連を有する契約</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第３条(譲渡代金)</w:t>
      </w:r>
    </w:p>
    <w:p w:rsidR="00C04692" w:rsidRDefault="00C04692" w:rsidP="00C04692">
      <w:pPr>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乙は甲に対し、本件事業譲渡の代金（以下「本件譲渡代金」という）として、金●●●円</w:t>
      </w:r>
      <w:bookmarkStart w:id="0" w:name="OLE_LINK2"/>
      <w:bookmarkStart w:id="1" w:name="OLE_LINK1"/>
      <w:r>
        <w:rPr>
          <w:rFonts w:ascii="ＭＳ Ｐ明朝" w:eastAsia="ＭＳ Ｐ明朝" w:hAnsi="ＭＳ Ｐ明朝" w:hint="eastAsia"/>
          <w:sz w:val="22"/>
          <w:szCs w:val="22"/>
        </w:rPr>
        <w:t>(税込)</w:t>
      </w:r>
      <w:bookmarkEnd w:id="0"/>
      <w:bookmarkEnd w:id="1"/>
      <w:r>
        <w:rPr>
          <w:rFonts w:ascii="ＭＳ Ｐ明朝" w:eastAsia="ＭＳ Ｐ明朝" w:hAnsi="ＭＳ Ｐ明朝" w:hint="eastAsia"/>
          <w:sz w:val="22"/>
          <w:szCs w:val="22"/>
        </w:rPr>
        <w:t>を支払うものとする。</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第４条(支払方法) </w:t>
      </w:r>
    </w:p>
    <w:p w:rsidR="00C04692" w:rsidRDefault="00C04692" w:rsidP="00C04692">
      <w:pPr>
        <w:numPr>
          <w:ilvl w:val="0"/>
          <w:numId w:val="5"/>
        </w:numPr>
        <w:tabs>
          <w:tab w:val="left" w:pos="180"/>
        </w:tabs>
        <w:ind w:left="180" w:hanging="180"/>
        <w:rPr>
          <w:rFonts w:ascii="ＭＳ Ｐ明朝" w:eastAsia="ＭＳ Ｐ明朝" w:hAnsi="ＭＳ Ｐ明朝" w:hint="eastAsia"/>
          <w:sz w:val="22"/>
          <w:szCs w:val="22"/>
        </w:rPr>
      </w:pPr>
      <w:r>
        <w:rPr>
          <w:rFonts w:ascii="ＭＳ Ｐ明朝" w:eastAsia="ＭＳ Ｐ明朝" w:hAnsi="ＭＳ Ｐ明朝" w:hint="eastAsia"/>
          <w:sz w:val="22"/>
          <w:szCs w:val="22"/>
        </w:rPr>
        <w:t>甲及び乙は、本件譲渡代金の支払い方法として、ドメイン移動後確認後、譲渡代金の金●●●円(税込)を払うものとする。</w:t>
      </w:r>
    </w:p>
    <w:p w:rsidR="00C04692" w:rsidRDefault="00C04692" w:rsidP="00C04692">
      <w:pPr>
        <w:tabs>
          <w:tab w:val="left" w:pos="180"/>
        </w:tabs>
        <w:ind w:left="180"/>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第５条(引渡し)</w:t>
      </w:r>
    </w:p>
    <w:p w:rsidR="00C04692" w:rsidRDefault="00C04692" w:rsidP="00C04692">
      <w:pPr>
        <w:numPr>
          <w:ilvl w:val="0"/>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甲は乙に対し、令和●年●月●日までに、甲と乙が協議の上、決定する方法により対象資産を引渡すほか、甲から乙への譲渡に必要な手続きを行わなければならない。</w:t>
      </w:r>
    </w:p>
    <w:p w:rsidR="00C04692" w:rsidRDefault="00C04692" w:rsidP="00C04692">
      <w:pPr>
        <w:numPr>
          <w:ilvl w:val="0"/>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対象資産の引渡しは、乙が対象資産の検査を行い、合格を通知することにより完了するものとする。引渡しが完了した日を「譲渡日」とする。</w:t>
      </w:r>
    </w:p>
    <w:p w:rsidR="00C04692" w:rsidRDefault="00C04692" w:rsidP="00C04692">
      <w:pPr>
        <w:numPr>
          <w:ilvl w:val="0"/>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乙が甲に対して不合格を通知する場合、対象資産の不足、現状の運営に支障をきたす瑕疵または欠陥、サイトの運営内容や本件事業に関連する取引業者との取引等に関する虚偽報告等、相当の理由を示して通知しなければならない。</w:t>
      </w:r>
    </w:p>
    <w:p w:rsidR="00C04692" w:rsidRDefault="00C04692" w:rsidP="00C04692">
      <w:pPr>
        <w:numPr>
          <w:ilvl w:val="0"/>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本条第2項に規定する引渡し完了前に生じた対象資産の滅失、毀損変質その他一切の損害は、乙の責めに帰すべき場合を除き甲の負担とし、譲渡日以後に生じたこれらの損害は、甲の責めに帰すべき場合を除き乙の負担とする。</w:t>
      </w:r>
    </w:p>
    <w:p w:rsidR="00C04692" w:rsidRDefault="00C04692" w:rsidP="00C04692">
      <w:pPr>
        <w:pStyle w:val="BodyText2"/>
        <w:numPr>
          <w:ilvl w:val="0"/>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本件事業に関する債権は、譲渡日前日までに成立したものは甲に帰属し、譲渡日以後に発生するその他の債権は、全て乙に帰属する。</w:t>
      </w:r>
    </w:p>
    <w:p w:rsidR="00C04692" w:rsidRDefault="00C04692" w:rsidP="00C04692">
      <w:pPr>
        <w:pStyle w:val="BodyText2"/>
        <w:numPr>
          <w:ilvl w:val="0"/>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本件事業譲渡により、譲渡日前日までに発生した事由による甲の債務は乙に承継されないものとする。</w:t>
      </w:r>
    </w:p>
    <w:p w:rsidR="00C04692" w:rsidRDefault="00C04692" w:rsidP="00C04692">
      <w:pPr>
        <w:numPr>
          <w:ilvl w:val="0"/>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譲渡対象に第三者との契約が含まれる場合、甲は乙に対し、当該契約上の地位を移転し、当該移転について契約の相手方の承諾を得ることなど必要な手続に協力しなければならない。</w:t>
      </w:r>
    </w:p>
    <w:p w:rsidR="00C04692" w:rsidRDefault="00C04692" w:rsidP="00C04692">
      <w:pPr>
        <w:numPr>
          <w:ilvl w:val="0"/>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本件事業内容に関しては、現状のまま譲渡し、本件事業譲渡後に乙の責任の下、法律、規則、命令違反なく営業する。甲は、本件事業譲渡後の本件事業に関する一切の責任を負わないものとする。</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第６条（譲渡後の権利ならびに放棄）</w:t>
      </w:r>
    </w:p>
    <w:p w:rsidR="00C04692" w:rsidRDefault="00C04692" w:rsidP="00C04692">
      <w:pPr>
        <w:numPr>
          <w:ilvl w:val="1"/>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本件事業譲渡後、甲は本件事業名での商行為を行わない。</w:t>
      </w:r>
    </w:p>
    <w:p w:rsidR="00C04692" w:rsidRDefault="00C04692" w:rsidP="00C04692">
      <w:pPr>
        <w:numPr>
          <w:ilvl w:val="1"/>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本件事業譲渡後、甲は乙の承諾なく対象サイト固有のコンテンツ等を使用したサイトを制作</w:t>
      </w:r>
      <w:r>
        <w:rPr>
          <w:rFonts w:ascii="ＭＳ Ｐ明朝" w:eastAsia="ＭＳ Ｐ明朝" w:hAnsi="ＭＳ Ｐ明朝" w:hint="eastAsia"/>
          <w:sz w:val="22"/>
          <w:szCs w:val="22"/>
        </w:rPr>
        <w:lastRenderedPageBreak/>
        <w:t>しない。</w:t>
      </w:r>
    </w:p>
    <w:p w:rsidR="00C04692" w:rsidRDefault="00C04692" w:rsidP="00C04692">
      <w:pPr>
        <w:numPr>
          <w:ilvl w:val="1"/>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本件事業譲渡後、甲は乙の承諾なく対象サイトと同趣旨のサイト、類似性を誤認させるようなサイトの運営を行わない。ただし、乙にその存在を通知済のものを除く。</w:t>
      </w:r>
    </w:p>
    <w:p w:rsidR="00C04692" w:rsidRDefault="00C04692" w:rsidP="00C04692">
      <w:pPr>
        <w:numPr>
          <w:ilvl w:val="1"/>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本契約に際し、甲が乙に対して負うべき競業避止義務は、前3項の範囲に限られるものとする。</w:t>
      </w:r>
    </w:p>
    <w:p w:rsidR="00C04692" w:rsidRDefault="00C04692" w:rsidP="00C04692">
      <w:pPr>
        <w:numPr>
          <w:ilvl w:val="1"/>
          <w:numId w:val="6"/>
        </w:numPr>
        <w:rPr>
          <w:rFonts w:ascii="ＭＳ Ｐ明朝" w:eastAsia="ＭＳ Ｐ明朝" w:hAnsi="ＭＳ Ｐ明朝" w:hint="eastAsia"/>
          <w:sz w:val="22"/>
          <w:szCs w:val="22"/>
        </w:rPr>
      </w:pPr>
      <w:r>
        <w:rPr>
          <w:rFonts w:ascii="ＭＳ Ｐ明朝" w:eastAsia="ＭＳ Ｐ明朝" w:hAnsi="ＭＳ Ｐ明朝" w:hint="eastAsia"/>
          <w:sz w:val="22"/>
          <w:szCs w:val="22"/>
        </w:rPr>
        <w:t>甲は本件事業譲渡後は、対象サイトに関わる著作者人格権の行使を放棄するものとする。</w:t>
      </w:r>
    </w:p>
    <w:p w:rsidR="00C04692" w:rsidRDefault="00C04692" w:rsidP="00C04692">
      <w:pPr>
        <w:rPr>
          <w:rFonts w:ascii="ＭＳ Ｐ明朝" w:eastAsia="ＭＳ Ｐ明朝" w:hAnsi="ＭＳ Ｐ明朝" w:hint="eastAsia"/>
          <w:sz w:val="22"/>
          <w:szCs w:val="22"/>
        </w:rPr>
      </w:pPr>
    </w:p>
    <w:p w:rsidR="00C04692" w:rsidRDefault="00C04692" w:rsidP="00C04692">
      <w:pPr>
        <w:pStyle w:val="BodyText2"/>
        <w:ind w:left="0"/>
        <w:rPr>
          <w:rFonts w:ascii="ＭＳ Ｐ明朝" w:eastAsia="ＭＳ Ｐ明朝" w:hAnsi="ＭＳ Ｐ明朝" w:hint="eastAsia"/>
          <w:sz w:val="22"/>
          <w:szCs w:val="22"/>
        </w:rPr>
      </w:pPr>
      <w:r>
        <w:rPr>
          <w:rFonts w:ascii="ＭＳ Ｐ明朝" w:eastAsia="ＭＳ Ｐ明朝" w:hAnsi="ＭＳ Ｐ明朝" w:hint="eastAsia"/>
          <w:sz w:val="22"/>
          <w:szCs w:val="22"/>
        </w:rPr>
        <w:t>第７条（表明及び保証）</w:t>
      </w:r>
    </w:p>
    <w:p w:rsidR="00C04692" w:rsidRDefault="00C04692" w:rsidP="00C04692">
      <w:pPr>
        <w:pStyle w:val="BodyText2"/>
        <w:ind w:left="0"/>
        <w:rPr>
          <w:rFonts w:ascii="ＭＳ Ｐ明朝" w:eastAsia="ＭＳ Ｐ明朝" w:hAnsi="ＭＳ Ｐ明朝" w:hint="eastAsia"/>
          <w:sz w:val="22"/>
          <w:szCs w:val="22"/>
        </w:rPr>
      </w:pPr>
      <w:r>
        <w:rPr>
          <w:rFonts w:ascii="ＭＳ Ｐ明朝" w:eastAsia="ＭＳ Ｐ明朝" w:hAnsi="ＭＳ Ｐ明朝" w:hint="eastAsia"/>
          <w:sz w:val="22"/>
          <w:szCs w:val="22"/>
        </w:rPr>
        <w:t>本件事業に関し、甲は、乙に対し、本契約締結日現在及び譲渡日現在において、以下の事項が真実かつ正確であることにつき表明しかつ保証する。</w:t>
      </w:r>
    </w:p>
    <w:p w:rsidR="00C04692" w:rsidRDefault="00C04692" w:rsidP="00C04692">
      <w:pPr>
        <w:pStyle w:val="BodyText2"/>
        <w:numPr>
          <w:ilvl w:val="0"/>
          <w:numId w:val="7"/>
        </w:numPr>
        <w:rPr>
          <w:rFonts w:ascii="ＭＳ Ｐ明朝" w:eastAsia="ＭＳ Ｐ明朝" w:hAnsi="ＭＳ Ｐ明朝" w:hint="eastAsia"/>
          <w:sz w:val="22"/>
          <w:szCs w:val="22"/>
        </w:rPr>
      </w:pPr>
      <w:r>
        <w:rPr>
          <w:rFonts w:ascii="ＭＳ Ｐ明朝" w:eastAsia="ＭＳ Ｐ明朝" w:hAnsi="ＭＳ Ｐ明朝" w:hint="eastAsia"/>
          <w:sz w:val="22"/>
          <w:szCs w:val="22"/>
        </w:rPr>
        <w:t>甲は、対象資産につき譲渡を行う権限を有しており、対象資産につきいかなる第三者の権利も付着しておらず、対象資産の譲渡又は乙による使用に関する制限も存在しない。</w:t>
      </w:r>
    </w:p>
    <w:p w:rsidR="00C04692" w:rsidRDefault="00C04692" w:rsidP="00C04692">
      <w:pPr>
        <w:pStyle w:val="BodyText2"/>
        <w:numPr>
          <w:ilvl w:val="0"/>
          <w:numId w:val="7"/>
        </w:numPr>
        <w:rPr>
          <w:rFonts w:ascii="ＭＳ Ｐ明朝" w:eastAsia="ＭＳ Ｐ明朝" w:hAnsi="ＭＳ Ｐ明朝" w:hint="eastAsia"/>
          <w:sz w:val="22"/>
          <w:szCs w:val="22"/>
        </w:rPr>
      </w:pPr>
      <w:r>
        <w:rPr>
          <w:rFonts w:ascii="ＭＳ Ｐ明朝" w:eastAsia="ＭＳ Ｐ明朝" w:hAnsi="ＭＳ Ｐ明朝" w:hint="eastAsia"/>
          <w:sz w:val="22"/>
          <w:szCs w:val="22"/>
        </w:rPr>
        <w:t>対象資産及び対象契約以外には、譲渡日後の乙による本件事業に関する通常の業務の遂行に重大な支障を来たさないために必要な財産はない。</w:t>
      </w:r>
    </w:p>
    <w:p w:rsidR="00C04692" w:rsidRDefault="00C04692" w:rsidP="00C04692">
      <w:pPr>
        <w:pStyle w:val="BodyText2"/>
        <w:numPr>
          <w:ilvl w:val="0"/>
          <w:numId w:val="7"/>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本件事業又は本契約に関して、いかなる訴訟、仲裁、調停、その他の法的手続も係属しておらず、いかなる法律、規則、命令等の違反もなく、また、甲の知る限りそのおそれもない。</w:t>
      </w:r>
    </w:p>
    <w:p w:rsidR="00C04692" w:rsidRDefault="00C04692" w:rsidP="00C04692">
      <w:pPr>
        <w:pStyle w:val="BodyText2"/>
        <w:numPr>
          <w:ilvl w:val="0"/>
          <w:numId w:val="7"/>
        </w:numPr>
        <w:rPr>
          <w:rFonts w:ascii="ＭＳ Ｐ明朝" w:eastAsia="ＭＳ Ｐ明朝" w:hAnsi="ＭＳ Ｐ明朝" w:hint="eastAsia"/>
          <w:sz w:val="22"/>
          <w:szCs w:val="22"/>
        </w:rPr>
      </w:pPr>
      <w:r>
        <w:rPr>
          <w:rFonts w:ascii="ＭＳ Ｐ明朝" w:eastAsia="ＭＳ Ｐ明朝" w:hAnsi="ＭＳ Ｐ明朝" w:hint="eastAsia"/>
          <w:sz w:val="22"/>
          <w:szCs w:val="22"/>
        </w:rPr>
        <w:t>対象資産に関する契約は、全て有効に存続しており、甲に、かかる契約の債務不履行は存在しない。</w:t>
      </w:r>
    </w:p>
    <w:p w:rsidR="00C04692" w:rsidRDefault="00C04692" w:rsidP="00C04692">
      <w:pPr>
        <w:pStyle w:val="BodyText2"/>
        <w:numPr>
          <w:ilvl w:val="0"/>
          <w:numId w:val="7"/>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本件事業譲渡に関し、甲が乙に対して開示した情報は、真実かつ正確なものであり、本件事業に関し重要な情報は本契約締結日前に全て乙に開示されている。</w:t>
      </w:r>
    </w:p>
    <w:p w:rsidR="00C04692" w:rsidRDefault="00C04692" w:rsidP="00C04692">
      <w:pPr>
        <w:pStyle w:val="BodyText2"/>
        <w:numPr>
          <w:ilvl w:val="0"/>
          <w:numId w:val="7"/>
        </w:numPr>
        <w:rPr>
          <w:rFonts w:ascii="ＭＳ Ｐ明朝" w:eastAsia="ＭＳ Ｐ明朝" w:hAnsi="ＭＳ Ｐ明朝" w:hint="eastAsia"/>
          <w:sz w:val="22"/>
          <w:szCs w:val="22"/>
        </w:rPr>
      </w:pPr>
      <w:r>
        <w:rPr>
          <w:rFonts w:ascii="ＭＳ Ｐ明朝" w:eastAsia="ＭＳ Ｐ明朝" w:hAnsi="ＭＳ Ｐ明朝" w:hint="eastAsia"/>
          <w:sz w:val="22"/>
          <w:szCs w:val="22"/>
        </w:rPr>
        <w:t>本件事業につき重大な悪化が生じておらず、また、本件事業に重大な悪影響を与える事実が発生していないこと。</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第８条(事業の運営)</w:t>
      </w:r>
    </w:p>
    <w:p w:rsidR="00C04692" w:rsidRDefault="00C04692" w:rsidP="00C04692">
      <w:pPr>
        <w:pStyle w:val="BodyText2"/>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1 甲は、対象資産の引渡し完了までの間、善良なる管理者の注意義務をもって、本件事業を通常の状態に維持し、運営を継続する。</w:t>
      </w:r>
    </w:p>
    <w:p w:rsidR="00C04692" w:rsidRDefault="00C04692" w:rsidP="00C04692">
      <w:pPr>
        <w:pStyle w:val="BodyText2"/>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2 甲は、通常の事業の運営によるものを除き、本件事業に属する資産について、譲渡、担保権設定、賃貸（本資産についてすでに行われているものを除く）、その他一切の処分、その他の資産の取得、債務負担、および本件事業の譲渡を制約する可能性のある一切の行為を行わないものとする。</w:t>
      </w:r>
    </w:p>
    <w:p w:rsidR="00C04692" w:rsidRDefault="00C04692" w:rsidP="00C04692">
      <w:pPr>
        <w:pStyle w:val="BodyText2"/>
        <w:ind w:left="22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3 甲に前各項に該当する事由があった場合、乙は当該行為の原状を回復するために必要な措置を甲の費用をもって行うことができるものとし、当該措置によっても回復できない行為があった場合、乙は本契約を解除することができる。</w:t>
      </w:r>
    </w:p>
    <w:p w:rsidR="00C04692" w:rsidRDefault="00C04692" w:rsidP="00C04692">
      <w:pPr>
        <w:pStyle w:val="BodyText2"/>
        <w:ind w:left="0"/>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lang w:eastAsia="zh-CN"/>
        </w:rPr>
      </w:pPr>
      <w:r>
        <w:rPr>
          <w:rFonts w:ascii="ＭＳ Ｐ明朝" w:eastAsia="ＭＳ Ｐ明朝" w:hAnsi="ＭＳ Ｐ明朝" w:hint="eastAsia"/>
          <w:sz w:val="22"/>
          <w:szCs w:val="22"/>
          <w:lang w:eastAsia="zh-CN"/>
        </w:rPr>
        <w:t>第</w:t>
      </w:r>
      <w:r>
        <w:rPr>
          <w:rFonts w:ascii="ＭＳ Ｐ明朝" w:eastAsia="ＭＳ Ｐ明朝" w:hAnsi="ＭＳ Ｐ明朝" w:hint="eastAsia"/>
          <w:sz w:val="22"/>
          <w:szCs w:val="22"/>
        </w:rPr>
        <w:t>９</w:t>
      </w:r>
      <w:r>
        <w:rPr>
          <w:rFonts w:ascii="ＭＳ Ｐ明朝" w:eastAsia="ＭＳ Ｐ明朝" w:hAnsi="ＭＳ Ｐ明朝" w:hint="eastAsia"/>
          <w:sz w:val="22"/>
          <w:szCs w:val="22"/>
          <w:lang w:eastAsia="zh-CN"/>
        </w:rPr>
        <w:t>条(解除条項)</w:t>
      </w:r>
    </w:p>
    <w:p w:rsidR="00C04692" w:rsidRDefault="00C04692" w:rsidP="00C04692">
      <w:pPr>
        <w:ind w:leftChars="-1" w:left="178" w:hangingChars="82" w:hanging="180"/>
        <w:rPr>
          <w:rFonts w:ascii="ＭＳ Ｐ明朝" w:eastAsia="ＭＳ Ｐ明朝" w:hAnsi="ＭＳ Ｐ明朝" w:hint="eastAsia"/>
          <w:sz w:val="22"/>
          <w:szCs w:val="22"/>
        </w:rPr>
      </w:pPr>
      <w:r>
        <w:rPr>
          <w:rFonts w:ascii="ＭＳ Ｐ明朝" w:eastAsia="ＭＳ Ｐ明朝" w:hAnsi="ＭＳ Ｐ明朝" w:hint="eastAsia"/>
          <w:sz w:val="22"/>
          <w:szCs w:val="22"/>
        </w:rPr>
        <w:t>1甲又は乙は、相手方が本契約に違反したときは、催告その他の手続を要せず直ちに本契約</w:t>
      </w:r>
      <w:r>
        <w:rPr>
          <w:rFonts w:ascii="ＭＳ Ｐ明朝" w:eastAsia="ＭＳ Ｐ明朝" w:hAnsi="ＭＳ Ｐ明朝" w:hint="eastAsia"/>
          <w:sz w:val="22"/>
          <w:szCs w:val="22"/>
        </w:rPr>
        <w:lastRenderedPageBreak/>
        <w:t>を解除することができるものとする。</w:t>
      </w:r>
    </w:p>
    <w:p w:rsidR="00C04692" w:rsidRDefault="00C04692" w:rsidP="00C04692">
      <w:pPr>
        <w:ind w:leftChars="-1" w:left="178" w:hangingChars="82" w:hanging="180"/>
        <w:rPr>
          <w:rFonts w:ascii="ＭＳ Ｐ明朝" w:eastAsia="ＭＳ Ｐ明朝" w:hAnsi="ＭＳ Ｐ明朝" w:hint="eastAsia"/>
          <w:sz w:val="22"/>
          <w:szCs w:val="22"/>
        </w:rPr>
      </w:pPr>
      <w:r>
        <w:rPr>
          <w:rFonts w:ascii="ＭＳ Ｐ明朝" w:eastAsia="ＭＳ Ｐ明朝" w:hAnsi="ＭＳ Ｐ明朝" w:hint="eastAsia"/>
          <w:sz w:val="22"/>
          <w:szCs w:val="22"/>
        </w:rPr>
        <w:t>2甲又は乙が本契約を解除した場合、乙は、10営業日以内に甲より引渡された全ての対象資産を甲に返却し、複製したデータ及び印刷物は全て破棄・消去しなければならない。また、乙の責に帰す解約の場合は、移転された契約について、乙は甲に対し、当該契約上の地位を原状回復するに際し、契約の相手方の承諾を得ることなど必要な手続に協力しなければならない。</w:t>
      </w:r>
    </w:p>
    <w:p w:rsidR="00C04692" w:rsidRDefault="00C04692" w:rsidP="00C04692">
      <w:pPr>
        <w:rPr>
          <w:rFonts w:ascii="ＭＳ Ｐ明朝" w:eastAsia="ＭＳ Ｐ明朝" w:hAnsi="ＭＳ Ｐ明朝" w:hint="eastAsia"/>
          <w:sz w:val="22"/>
          <w:szCs w:val="22"/>
          <w:lang w:eastAsia="zh-CN"/>
        </w:rPr>
      </w:pPr>
    </w:p>
    <w:p w:rsidR="00C04692" w:rsidRDefault="00C04692" w:rsidP="00C04692">
      <w:pPr>
        <w:rPr>
          <w:rFonts w:ascii="ＭＳ Ｐ明朝" w:eastAsia="ＭＳ Ｐ明朝" w:hAnsi="ＭＳ Ｐ明朝" w:hint="eastAsia"/>
          <w:sz w:val="22"/>
          <w:szCs w:val="22"/>
          <w:lang w:eastAsia="zh-CN"/>
        </w:rPr>
      </w:pPr>
      <w:r>
        <w:rPr>
          <w:rFonts w:ascii="ＭＳ Ｐ明朝" w:eastAsia="ＭＳ Ｐ明朝" w:hAnsi="ＭＳ Ｐ明朝" w:hint="eastAsia"/>
          <w:sz w:val="22"/>
          <w:szCs w:val="22"/>
          <w:lang w:eastAsia="zh-CN"/>
        </w:rPr>
        <w:t>第</w:t>
      </w:r>
      <w:r>
        <w:rPr>
          <w:rFonts w:ascii="ＭＳ Ｐ明朝" w:eastAsia="ＭＳ Ｐ明朝" w:hAnsi="ＭＳ Ｐ明朝" w:hint="eastAsia"/>
          <w:sz w:val="22"/>
          <w:szCs w:val="22"/>
        </w:rPr>
        <w:t>10</w:t>
      </w:r>
      <w:r>
        <w:rPr>
          <w:rFonts w:ascii="ＭＳ Ｐ明朝" w:eastAsia="ＭＳ Ｐ明朝" w:hAnsi="ＭＳ Ｐ明朝" w:hint="eastAsia"/>
          <w:sz w:val="22"/>
          <w:szCs w:val="22"/>
          <w:lang w:eastAsia="zh-CN"/>
        </w:rPr>
        <w:t>条(不可抗力)</w:t>
      </w:r>
    </w:p>
    <w:p w:rsidR="00C04692" w:rsidRDefault="00C04692" w:rsidP="00C04692">
      <w:pPr>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天災地変その他甲乙の責めに帰すべからざる事由により、本契約の全部又は一部が履行不能になった時は、本契約はその部分について、当然効力を失う。</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第11条(秘密保持)</w:t>
      </w:r>
    </w:p>
    <w:p w:rsidR="00C04692" w:rsidRDefault="00C04692" w:rsidP="00C04692">
      <w:pPr>
        <w:numPr>
          <w:ilvl w:val="0"/>
          <w:numId w:val="8"/>
        </w:numPr>
        <w:tabs>
          <w:tab w:val="left" w:pos="180"/>
        </w:tabs>
        <w:ind w:left="180" w:hanging="180"/>
        <w:rPr>
          <w:rFonts w:ascii="ＭＳ Ｐ明朝" w:eastAsia="ＭＳ Ｐ明朝" w:hAnsi="ＭＳ Ｐ明朝" w:hint="eastAsia"/>
          <w:sz w:val="22"/>
          <w:szCs w:val="22"/>
        </w:rPr>
      </w:pPr>
      <w:r>
        <w:rPr>
          <w:rFonts w:ascii="ＭＳ Ｐ明朝" w:eastAsia="ＭＳ Ｐ明朝" w:hAnsi="ＭＳ Ｐ明朝" w:hint="eastAsia"/>
          <w:sz w:val="22"/>
          <w:szCs w:val="22"/>
        </w:rPr>
        <w:t>本契約において「秘密情報」とは、本件事業譲渡に関連して、甲と乙が、相手方より書面、口頭若しくは磁気記録媒体等により提供若しくは開示された、相手方に関する技術、事業、業務、財務又は組織に関する全ての情報を意味する。但し、(1)相手方から提供若しくは開示がなされた時又は知得したときに、既に一般に公知となっていた、又は、既に知得していたもの、(2)相手方から提供若しくは開示又は知得した後、自己の責めに帰せざる事由により刊行物その他により公知となったもの、(3)提供又は開示の権限のある第三者から秘密保持義務を負わされることなく適法に取得したもの、(4)秘密情報によることなく単独で開発したもの、(5)相手方から秘密保持の必要なき旨書面で確認されたものについては、秘密情報から除外する。</w:t>
      </w:r>
    </w:p>
    <w:p w:rsidR="00C04692" w:rsidRDefault="00C04692" w:rsidP="00C04692">
      <w:pPr>
        <w:numPr>
          <w:ilvl w:val="0"/>
          <w:numId w:val="8"/>
        </w:numPr>
        <w:tabs>
          <w:tab w:val="left" w:pos="180"/>
        </w:tabs>
        <w:ind w:left="180" w:hanging="180"/>
        <w:rPr>
          <w:rFonts w:ascii="ＭＳ Ｐ明朝" w:eastAsia="ＭＳ Ｐ明朝" w:hAnsi="ＭＳ Ｐ明朝" w:hint="eastAsia"/>
          <w:sz w:val="22"/>
          <w:szCs w:val="22"/>
        </w:rPr>
      </w:pPr>
      <w:r>
        <w:rPr>
          <w:rFonts w:ascii="ＭＳ Ｐ明朝" w:eastAsia="ＭＳ Ｐ明朝" w:hAnsi="ＭＳ Ｐ明朝" w:hint="eastAsia"/>
          <w:sz w:val="22"/>
          <w:szCs w:val="22"/>
        </w:rPr>
        <w:t>甲と乙は、秘密情報を相手方の書面による承諾なしに第三者に提供、開示又は漏洩しないものとする。</w:t>
      </w:r>
    </w:p>
    <w:p w:rsidR="00C04692" w:rsidRDefault="00C04692" w:rsidP="00C04692">
      <w:pPr>
        <w:numPr>
          <w:ilvl w:val="0"/>
          <w:numId w:val="8"/>
        </w:numPr>
        <w:tabs>
          <w:tab w:val="left" w:pos="180"/>
        </w:tabs>
        <w:ind w:left="180" w:hanging="180"/>
        <w:rPr>
          <w:rFonts w:ascii="ＭＳ Ｐ明朝" w:eastAsia="ＭＳ Ｐ明朝" w:hAnsi="ＭＳ Ｐ明朝" w:hint="eastAsia"/>
          <w:sz w:val="22"/>
          <w:szCs w:val="22"/>
        </w:rPr>
      </w:pPr>
      <w:r>
        <w:rPr>
          <w:rFonts w:ascii="ＭＳ Ｐ明朝" w:eastAsia="ＭＳ Ｐ明朝" w:hAnsi="ＭＳ Ｐ明朝" w:hint="eastAsia"/>
          <w:sz w:val="22"/>
          <w:szCs w:val="22"/>
        </w:rPr>
        <w:t>甲と乙は、本件の評価及び検討のため、銀行、公認会計士、弁護士その他の専門家に対して本条1項の情報を開示することができる。但し、事前にその旨を相手方に通知するものとする。</w:t>
      </w:r>
    </w:p>
    <w:p w:rsidR="00C04692" w:rsidRDefault="00C04692" w:rsidP="00C04692">
      <w:pPr>
        <w:numPr>
          <w:ilvl w:val="0"/>
          <w:numId w:val="8"/>
        </w:numPr>
        <w:tabs>
          <w:tab w:val="left" w:pos="180"/>
        </w:tabs>
        <w:ind w:left="180" w:hanging="180"/>
        <w:rPr>
          <w:rFonts w:ascii="ＭＳ Ｐ明朝" w:eastAsia="ＭＳ Ｐ明朝" w:hAnsi="ＭＳ Ｐ明朝" w:hint="eastAsia"/>
          <w:sz w:val="22"/>
          <w:szCs w:val="22"/>
        </w:rPr>
      </w:pPr>
      <w:r>
        <w:rPr>
          <w:rFonts w:ascii="ＭＳ Ｐ明朝" w:eastAsia="ＭＳ Ｐ明朝" w:hAnsi="ＭＳ Ｐ明朝" w:hint="eastAsia"/>
          <w:sz w:val="22"/>
          <w:szCs w:val="22"/>
        </w:rPr>
        <w:t>本条2項の定めに拘わらず、甲と乙は、法律、裁判所又は政府機関の強制力を伴う命令、要求又は要請に基づき、秘密情報を開示することができる。但し、当該命令、要求又は要請があった場合、速やかにその旨を相手方に通知しなければならない。</w:t>
      </w:r>
    </w:p>
    <w:p w:rsidR="00C04692" w:rsidRDefault="00C04692" w:rsidP="00C04692">
      <w:pPr>
        <w:numPr>
          <w:ilvl w:val="0"/>
          <w:numId w:val="8"/>
        </w:numPr>
        <w:tabs>
          <w:tab w:val="left" w:pos="180"/>
        </w:tabs>
        <w:ind w:left="180" w:hanging="180"/>
        <w:rPr>
          <w:rFonts w:ascii="ＭＳ Ｐ明朝" w:eastAsia="ＭＳ Ｐ明朝" w:hAnsi="ＭＳ Ｐ明朝" w:hint="eastAsia"/>
          <w:sz w:val="22"/>
          <w:szCs w:val="22"/>
        </w:rPr>
      </w:pPr>
      <w:r>
        <w:rPr>
          <w:rFonts w:ascii="ＭＳ Ｐ明朝" w:eastAsia="ＭＳ Ｐ明朝" w:hAnsi="ＭＳ Ｐ明朝" w:hint="eastAsia"/>
          <w:sz w:val="22"/>
          <w:szCs w:val="22"/>
        </w:rPr>
        <w:t>本契約が解除された場合、甲と乙は、相手方から開示を得た秘密情報を返還し、または廃棄したうえ、なおこれに関して秘密保持義務を負う。</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lang w:eastAsia="zh-TW"/>
        </w:rPr>
      </w:pPr>
      <w:r>
        <w:rPr>
          <w:rFonts w:ascii="ＭＳ Ｐ明朝" w:eastAsia="ＭＳ Ｐ明朝" w:hAnsi="ＭＳ Ｐ明朝" w:hint="eastAsia"/>
          <w:sz w:val="22"/>
          <w:szCs w:val="22"/>
          <w:lang w:eastAsia="zh-TW"/>
        </w:rPr>
        <w:t>第1</w:t>
      </w:r>
      <w:r>
        <w:rPr>
          <w:rFonts w:ascii="ＭＳ Ｐ明朝" w:eastAsia="ＭＳ Ｐ明朝" w:hAnsi="ＭＳ Ｐ明朝" w:hint="eastAsia"/>
          <w:sz w:val="22"/>
          <w:szCs w:val="22"/>
        </w:rPr>
        <w:t>2</w:t>
      </w:r>
      <w:r>
        <w:rPr>
          <w:rFonts w:ascii="ＭＳ Ｐ明朝" w:eastAsia="ＭＳ Ｐ明朝" w:hAnsi="ＭＳ Ｐ明朝" w:hint="eastAsia"/>
          <w:sz w:val="22"/>
          <w:szCs w:val="22"/>
          <w:lang w:eastAsia="zh-TW"/>
        </w:rPr>
        <w:t>条(損害賠償責任、免責条項)</w:t>
      </w:r>
    </w:p>
    <w:p w:rsidR="00C04692" w:rsidRDefault="00C04692" w:rsidP="00C04692">
      <w:pPr>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甲と乙は、本契約に違反した時は、損害を与えた相手方に対して損害賠償責任を負うとともに、その他本契約及び法令の定めるところに従って、責任を負うものとする。</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lastRenderedPageBreak/>
        <w:t>第13条(合意管轄)</w:t>
      </w:r>
    </w:p>
    <w:p w:rsidR="00C04692" w:rsidRDefault="00C04692" w:rsidP="00C04692">
      <w:pPr>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甲と乙は、本契約に関し裁判上の紛争が生じた時は、東京地方裁判所又は東京簡易裁判所を第一審の専属的合意管轄裁判所とすることに合意する。</w:t>
      </w:r>
    </w:p>
    <w:p w:rsidR="00C04692" w:rsidRDefault="00C04692" w:rsidP="00C04692">
      <w:pPr>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第14条(協議解決)</w:t>
      </w:r>
    </w:p>
    <w:p w:rsidR="00C04692" w:rsidRDefault="00C04692" w:rsidP="00C04692">
      <w:pPr>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本契約に定めのない事項については、甲乙協議の上決定する。</w:t>
      </w:r>
    </w:p>
    <w:p w:rsidR="00C04692" w:rsidRDefault="00C04692" w:rsidP="00C04692">
      <w:pPr>
        <w:ind w:firstLineChars="100" w:firstLine="220"/>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第15条(特記事項)</w:t>
      </w: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下記特記事項欄のとおりとする。特記事項と本契約の他の条項が矛盾、抵触する場合は、矛盾、抵触の範囲において、特記事項が優先する。</w:t>
      </w:r>
    </w:p>
    <w:p w:rsidR="00C04692" w:rsidRDefault="00C04692" w:rsidP="00C04692">
      <w:pPr>
        <w:ind w:firstLineChars="100" w:firstLine="220"/>
        <w:rPr>
          <w:rFonts w:ascii="ＭＳ Ｐ明朝" w:eastAsia="ＭＳ Ｐ明朝" w:hAnsi="ＭＳ Ｐ明朝" w:hint="eastAsia"/>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4"/>
      </w:tblGrid>
      <w:tr w:rsidR="00C04692" w:rsidTr="00C04692">
        <w:trPr>
          <w:jc w:val="right"/>
        </w:trPr>
        <w:tc>
          <w:tcPr>
            <w:tcW w:w="8754" w:type="dxa"/>
            <w:tcBorders>
              <w:top w:val="single" w:sz="4" w:space="0" w:color="auto"/>
              <w:left w:val="single" w:sz="4" w:space="0" w:color="auto"/>
              <w:bottom w:val="single" w:sz="4" w:space="0" w:color="auto"/>
              <w:right w:val="single" w:sz="4" w:space="0" w:color="auto"/>
            </w:tcBorders>
            <w:hideMark/>
          </w:tcPr>
          <w:p w:rsidR="00C04692" w:rsidRDefault="00C04692">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特記事項</w:t>
            </w:r>
          </w:p>
        </w:tc>
      </w:tr>
      <w:tr w:rsidR="00C04692" w:rsidTr="00C04692">
        <w:trPr>
          <w:trHeight w:val="2292"/>
          <w:jc w:val="right"/>
        </w:trPr>
        <w:tc>
          <w:tcPr>
            <w:tcW w:w="8754" w:type="dxa"/>
            <w:tcBorders>
              <w:top w:val="single" w:sz="4" w:space="0" w:color="auto"/>
              <w:left w:val="single" w:sz="4" w:space="0" w:color="auto"/>
              <w:bottom w:val="single" w:sz="4" w:space="0" w:color="auto"/>
              <w:right w:val="single" w:sz="4" w:space="0" w:color="auto"/>
            </w:tcBorders>
          </w:tcPr>
          <w:p w:rsidR="00C04692" w:rsidRDefault="00C04692">
            <w:pPr>
              <w:rPr>
                <w:rFonts w:hint="eastAsia"/>
                <w:sz w:val="20"/>
                <w:szCs w:val="20"/>
              </w:rPr>
            </w:pPr>
          </w:p>
          <w:p w:rsidR="00C04692" w:rsidRDefault="00C04692">
            <w:pPr>
              <w:rPr>
                <w:rFonts w:ascii="ＭＳ Ｐ明朝" w:eastAsia="ＭＳ Ｐ明朝" w:hAnsi="ＭＳ Ｐ明朝" w:hint="eastAsia"/>
                <w:sz w:val="22"/>
                <w:szCs w:val="22"/>
              </w:rPr>
            </w:pPr>
          </w:p>
        </w:tc>
      </w:tr>
    </w:tbl>
    <w:p w:rsidR="00C04692" w:rsidRDefault="00C04692" w:rsidP="00C04692">
      <w:pPr>
        <w:ind w:firstLineChars="100" w:firstLine="220"/>
        <w:rPr>
          <w:rFonts w:ascii="ＭＳ Ｐ明朝" w:eastAsia="ＭＳ Ｐ明朝" w:hAnsi="ＭＳ Ｐ明朝" w:hint="eastAsia"/>
          <w:sz w:val="22"/>
          <w:szCs w:val="22"/>
        </w:rPr>
      </w:pPr>
    </w:p>
    <w:p w:rsidR="00C04692" w:rsidRDefault="00C04692" w:rsidP="00C04692">
      <w:pPr>
        <w:ind w:firstLineChars="100" w:firstLine="220"/>
        <w:rPr>
          <w:rFonts w:ascii="ＭＳ Ｐ明朝" w:eastAsia="ＭＳ Ｐ明朝" w:hAnsi="ＭＳ Ｐ明朝" w:hint="eastAsia"/>
          <w:sz w:val="22"/>
          <w:szCs w:val="22"/>
        </w:rPr>
      </w:pPr>
    </w:p>
    <w:p w:rsidR="00C04692" w:rsidRDefault="00C04692" w:rsidP="00C04692">
      <w:pPr>
        <w:rPr>
          <w:rFonts w:ascii="ＭＳ Ｐ明朝" w:eastAsia="ＭＳ Ｐ明朝" w:hAnsi="ＭＳ Ｐ明朝" w:hint="eastAsia"/>
          <w:sz w:val="22"/>
          <w:szCs w:val="22"/>
        </w:rPr>
      </w:pPr>
      <w:r>
        <w:rPr>
          <w:rFonts w:ascii="ＭＳ Ｐ明朝" w:eastAsia="ＭＳ Ｐ明朝" w:hAnsi="ＭＳ Ｐ明朝" w:hint="eastAsia"/>
          <w:sz w:val="22"/>
          <w:szCs w:val="22"/>
        </w:rPr>
        <w:t>以上の契約締結を証するため本契約書2通を作成し、甲乙それぞれ記名捺印の上、甲乙各1通を保有する。</w:t>
      </w:r>
    </w:p>
    <w:p w:rsidR="00C04692" w:rsidRDefault="00C04692" w:rsidP="00C04692">
      <w:pPr>
        <w:rPr>
          <w:rFonts w:ascii="ＭＳ Ｐ明朝" w:eastAsia="ＭＳ Ｐ明朝" w:hAnsi="ＭＳ Ｐ明朝" w:hint="eastAsia"/>
          <w:sz w:val="22"/>
          <w:szCs w:val="22"/>
        </w:rPr>
      </w:pPr>
    </w:p>
    <w:p w:rsidR="00C04692" w:rsidRDefault="00C04692" w:rsidP="00C04692">
      <w:pPr>
        <w:rPr>
          <w:rFonts w:hint="eastAsia"/>
        </w:rPr>
      </w:pPr>
    </w:p>
    <w:p w:rsidR="00C04692" w:rsidRDefault="00C04692" w:rsidP="00C04692">
      <w:pPr>
        <w:rPr>
          <w:rFonts w:hint="eastAsia"/>
        </w:rPr>
      </w:pPr>
      <w:r>
        <w:rPr>
          <w:rFonts w:hint="eastAsia"/>
        </w:rPr>
        <w:t>令和●年●月●日</w:t>
      </w:r>
    </w:p>
    <w:p w:rsidR="00C04692" w:rsidRDefault="00C04692" w:rsidP="00C04692">
      <w:pPr>
        <w:jc w:val="right"/>
        <w:rPr>
          <w:rFonts w:hint="eastAsia"/>
        </w:rPr>
      </w:pPr>
      <w:r>
        <w:rPr>
          <w:rFonts w:hint="eastAsia"/>
        </w:rPr>
        <w:t xml:space="preserve">　　　　　　　　　　　　　　　　　　　甲　〒104-3020</w:t>
      </w:r>
    </w:p>
    <w:p w:rsidR="00C04692" w:rsidRDefault="00C04692" w:rsidP="00C04692">
      <w:pPr>
        <w:jc w:val="right"/>
        <w:rPr>
          <w:rFonts w:hint="eastAsia"/>
        </w:rPr>
      </w:pPr>
      <w:r>
        <w:rPr>
          <w:rFonts w:hint="eastAsia"/>
        </w:rPr>
        <w:t>東京都港区●●●</w:t>
      </w:r>
    </w:p>
    <w:p w:rsidR="00C04692" w:rsidRDefault="00C04692" w:rsidP="00C04692">
      <w:pPr>
        <w:jc w:val="right"/>
        <w:rPr>
          <w:rFonts w:hint="eastAsia"/>
        </w:rPr>
      </w:pPr>
      <w:r>
        <w:rPr>
          <w:rFonts w:hint="eastAsia"/>
        </w:rPr>
        <w:t>株式会社●●●</w:t>
      </w:r>
    </w:p>
    <w:p w:rsidR="00C04692" w:rsidRDefault="00C04692" w:rsidP="00C04692">
      <w:pPr>
        <w:wordWrap w:val="0"/>
        <w:jc w:val="right"/>
        <w:rPr>
          <w:rFonts w:hint="eastAsia"/>
        </w:rPr>
      </w:pPr>
      <w:r>
        <w:rPr>
          <w:rFonts w:hint="eastAsia"/>
        </w:rPr>
        <w:t>代表取締役　●●</w:t>
      </w:r>
    </w:p>
    <w:p w:rsidR="00C04692" w:rsidRDefault="00C04692" w:rsidP="00C04692">
      <w:pPr>
        <w:jc w:val="right"/>
        <w:rPr>
          <w:rFonts w:hint="eastAsia"/>
        </w:rPr>
      </w:pPr>
    </w:p>
    <w:p w:rsidR="00C04692" w:rsidRDefault="00C04692" w:rsidP="00C04692">
      <w:pPr>
        <w:jc w:val="right"/>
        <w:rPr>
          <w:rFonts w:hint="eastAsia"/>
        </w:rPr>
      </w:pPr>
      <w:bookmarkStart w:id="2" w:name="_GoBack"/>
      <w:bookmarkEnd w:id="2"/>
      <w:r>
        <w:rPr>
          <w:rFonts w:hint="eastAsia"/>
        </w:rPr>
        <w:t>乙　〒102-3249</w:t>
      </w:r>
    </w:p>
    <w:p w:rsidR="00C04692" w:rsidRDefault="00C04692" w:rsidP="00C04692">
      <w:pPr>
        <w:jc w:val="right"/>
        <w:rPr>
          <w:rFonts w:hint="eastAsia"/>
        </w:rPr>
      </w:pPr>
      <w:r>
        <w:rPr>
          <w:rFonts w:hint="eastAsia"/>
        </w:rPr>
        <w:t>東京都港区●●●</w:t>
      </w:r>
    </w:p>
    <w:p w:rsidR="00C04692" w:rsidRDefault="00C04692" w:rsidP="00C04692">
      <w:pPr>
        <w:jc w:val="right"/>
        <w:rPr>
          <w:rFonts w:hint="eastAsia"/>
        </w:rPr>
      </w:pPr>
      <w:r>
        <w:rPr>
          <w:rFonts w:hint="eastAsia"/>
        </w:rPr>
        <w:t>株式会社●●●</w:t>
      </w:r>
    </w:p>
    <w:p w:rsidR="00C04692" w:rsidRDefault="00C04692" w:rsidP="00C04692">
      <w:pPr>
        <w:wordWrap w:val="0"/>
        <w:jc w:val="right"/>
        <w:rPr>
          <w:rFonts w:hint="eastAsia"/>
        </w:rPr>
      </w:pPr>
      <w:r>
        <w:rPr>
          <w:rFonts w:hint="eastAsia"/>
        </w:rPr>
        <w:t>代表取締役　●●</w:t>
      </w:r>
    </w:p>
    <w:p w:rsidR="00C04692" w:rsidRDefault="00C04692" w:rsidP="00C04692">
      <w:pPr>
        <w:wordWrap w:val="0"/>
        <w:jc w:val="right"/>
        <w:rPr>
          <w:rFonts w:hint="eastAsia"/>
        </w:rPr>
      </w:pPr>
    </w:p>
    <w:p w:rsidR="00DA5E69" w:rsidRPr="00C04692" w:rsidRDefault="00C04692" w:rsidP="00C04692"/>
    <w:sectPr w:rsidR="00DA5E69" w:rsidRPr="00C04692" w:rsidSect="006371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405"/>
        </w:tabs>
        <w:ind w:left="405" w:hanging="227"/>
      </w:p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1" w15:restartNumberingAfterBreak="0">
    <w:nsid w:val="00000005"/>
    <w:multiLevelType w:val="multilevel"/>
    <w:tmpl w:val="00000005"/>
    <w:lvl w:ilvl="0">
      <w:start w:val="1"/>
      <w:numFmt w:val="decimal"/>
      <w:lvlText w:val="%1"/>
      <w:lvlJc w:val="left"/>
      <w:pPr>
        <w:tabs>
          <w:tab w:val="num" w:pos="227"/>
        </w:tabs>
        <w:ind w:left="227" w:hanging="227"/>
      </w:pPr>
    </w:lvl>
    <w:lvl w:ilvl="1">
      <w:start w:val="1"/>
      <w:numFmt w:val="decimal"/>
      <w:lvlText w:val="%2"/>
      <w:lvlJc w:val="left"/>
      <w:pPr>
        <w:tabs>
          <w:tab w:val="num" w:pos="227"/>
        </w:tabs>
        <w:ind w:left="227" w:hanging="227"/>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08"/>
    <w:multiLevelType w:val="multilevel"/>
    <w:tmpl w:val="00000008"/>
    <w:lvl w:ilvl="0">
      <w:start w:val="1"/>
      <w:numFmt w:val="decimalFullWidth"/>
      <w:lvlText w:val="%1．"/>
      <w:lvlJc w:val="left"/>
      <w:pPr>
        <w:tabs>
          <w:tab w:val="num" w:pos="420"/>
        </w:tabs>
        <w:ind w:left="420" w:hanging="420"/>
      </w:pPr>
    </w:lvl>
    <w:lvl w:ilvl="1">
      <w:start w:val="1"/>
      <w:numFmt w:val="decimal"/>
      <w:lvlText w:val="(%2)"/>
      <w:lvlJc w:val="left"/>
      <w:pPr>
        <w:tabs>
          <w:tab w:val="num" w:pos="990"/>
        </w:tabs>
        <w:ind w:left="990" w:hanging="570"/>
      </w:pPr>
    </w:lvl>
    <w:lvl w:ilvl="2">
      <w:start w:val="1"/>
      <w:numFmt w:val="decimalEnclosedCircle"/>
      <w:lvlText w:val="%3"/>
      <w:lvlJc w:val="left"/>
      <w:pPr>
        <w:tabs>
          <w:tab w:val="num" w:pos="1275"/>
        </w:tabs>
        <w:ind w:left="1275" w:hanging="435"/>
      </w:pPr>
    </w:lvl>
    <w:lvl w:ilvl="3">
      <w:start w:val="1"/>
      <w:numFmt w:val="decimal"/>
      <w:lvlText w:val="%4."/>
      <w:lvlJc w:val="left"/>
      <w:pPr>
        <w:tabs>
          <w:tab w:val="num" w:pos="1620"/>
        </w:tabs>
        <w:ind w:left="1620" w:hanging="36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000000A"/>
    <w:multiLevelType w:val="multilevel"/>
    <w:tmpl w:val="0000000A"/>
    <w:lvl w:ilvl="0">
      <w:start w:val="1"/>
      <w:numFmt w:val="decimal"/>
      <w:lvlText w:val="(%1)"/>
      <w:lvlJc w:val="left"/>
      <w:pPr>
        <w:tabs>
          <w:tab w:val="num" w:pos="990"/>
        </w:tabs>
        <w:ind w:left="990" w:hanging="57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000000B"/>
    <w:multiLevelType w:val="multilevel"/>
    <w:tmpl w:val="0000000B"/>
    <w:lvl w:ilvl="0">
      <w:start w:val="1"/>
      <w:numFmt w:val="decimal"/>
      <w:lvlText w:val="%1"/>
      <w:lvlJc w:val="left"/>
      <w:pPr>
        <w:tabs>
          <w:tab w:val="num" w:pos="405"/>
        </w:tabs>
        <w:ind w:left="405" w:hanging="227"/>
      </w:p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5" w15:restartNumberingAfterBreak="0">
    <w:nsid w:val="0000000D"/>
    <w:multiLevelType w:val="multilevel"/>
    <w:tmpl w:val="0000000D"/>
    <w:lvl w:ilvl="0">
      <w:start w:val="1"/>
      <w:numFmt w:val="decimal"/>
      <w:lvlText w:val="%1"/>
      <w:lvlJc w:val="left"/>
      <w:pPr>
        <w:tabs>
          <w:tab w:val="num" w:pos="227"/>
        </w:tabs>
        <w:ind w:left="227" w:hanging="227"/>
      </w:pPr>
      <w:rPr>
        <w:rFonts w:ascii="Times New Roman" w:eastAsia="ＭＳ Ｐ明朝" w:hAnsi="Times New Roman" w:hint="eastAsia"/>
        <w:sz w:val="22"/>
      </w:rPr>
    </w:lvl>
    <w:lvl w:ilvl="1">
      <w:start w:val="1"/>
      <w:numFmt w:val="decimal"/>
      <w:lvlText w:val="%2"/>
      <w:lvlJc w:val="left"/>
      <w:pPr>
        <w:tabs>
          <w:tab w:val="num" w:pos="780"/>
        </w:tabs>
        <w:ind w:left="780" w:hanging="36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0000011"/>
    <w:multiLevelType w:val="multilevel"/>
    <w:tmpl w:val="00000011"/>
    <w:lvl w:ilvl="0">
      <w:start w:val="1"/>
      <w:numFmt w:val="decimal"/>
      <w:lvlText w:val="%1"/>
      <w:lvlJc w:val="left"/>
      <w:pPr>
        <w:tabs>
          <w:tab w:val="num" w:pos="227"/>
        </w:tabs>
        <w:ind w:left="227" w:hanging="227"/>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00000012"/>
    <w:multiLevelType w:val="multilevel"/>
    <w:tmpl w:val="00000012"/>
    <w:lvl w:ilvl="0">
      <w:start w:val="1"/>
      <w:numFmt w:val="decimal"/>
      <w:lvlText w:val="(%1)"/>
      <w:lvlJc w:val="left"/>
      <w:pPr>
        <w:tabs>
          <w:tab w:val="num" w:pos="990"/>
        </w:tabs>
        <w:ind w:left="990" w:hanging="57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92"/>
    <w:rsid w:val="00130A6D"/>
    <w:rsid w:val="0034645A"/>
    <w:rsid w:val="0048351D"/>
    <w:rsid w:val="004B32B1"/>
    <w:rsid w:val="0051412A"/>
    <w:rsid w:val="006371F1"/>
    <w:rsid w:val="00782191"/>
    <w:rsid w:val="009B68CF"/>
    <w:rsid w:val="00B22E8E"/>
    <w:rsid w:val="00B87DE7"/>
    <w:rsid w:val="00C04692"/>
    <w:rsid w:val="00C05729"/>
    <w:rsid w:val="00E76FF8"/>
    <w:rsid w:val="00E976A8"/>
    <w:rsid w:val="00ED7DA0"/>
    <w:rsid w:val="00F4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0BE6A6-D6AD-49B0-BE18-74BDBAF8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692"/>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4692"/>
    <w:rPr>
      <w:color w:val="0000FF"/>
      <w:u w:val="single"/>
    </w:rPr>
  </w:style>
  <w:style w:type="paragraph" w:customStyle="1" w:styleId="BodyText2">
    <w:name w:val="Body Text 2"/>
    <w:basedOn w:val="a"/>
    <w:rsid w:val="00C04692"/>
    <w:pPr>
      <w:autoSpaceDE w:val="0"/>
      <w:autoSpaceDN w:val="0"/>
      <w:adjustRightInd w:val="0"/>
      <w:spacing w:line="360" w:lineRule="atLeast"/>
      <w:ind w:left="360"/>
    </w:pPr>
    <w:rPr>
      <w:rFonts w:ascii="Times New Roman" w:eastAsia="Mincho"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abc.com" TargetMode="External"/><Relationship Id="rId5" Type="http://schemas.openxmlformats.org/officeDocument/2006/relationships/hyperlink" Target="http://abcab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gear3</dc:creator>
  <cp:keywords/>
  <dc:description/>
  <cp:lastModifiedBy>gear3</cp:lastModifiedBy>
  <cp:revision>1</cp:revision>
  <dcterms:created xsi:type="dcterms:W3CDTF">2020-03-05T09:31:00Z</dcterms:created>
  <dcterms:modified xsi:type="dcterms:W3CDTF">2020-03-05T09:31:00Z</dcterms:modified>
</cp:coreProperties>
</file>